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8F40" w14:textId="336999B4" w:rsidR="00FF725E" w:rsidRPr="00955FAF" w:rsidRDefault="00FF725E" w:rsidP="00FF725E">
      <w:pPr>
        <w:rPr>
          <w:i/>
          <w:iCs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FF725E" w14:paraId="38F649F5" w14:textId="77777777" w:rsidTr="00F611CC">
        <w:tc>
          <w:tcPr>
            <w:tcW w:w="1696" w:type="dxa"/>
          </w:tcPr>
          <w:p w14:paraId="4FF24345" w14:textId="77777777" w:rsidR="00FF725E" w:rsidRDefault="00FF725E" w:rsidP="00F611CC">
            <w:r w:rsidRPr="000508FB">
              <w:rPr>
                <w:noProof/>
                <w:lang w:eastAsia="hr-HR"/>
              </w:rPr>
              <w:drawing>
                <wp:inline distT="0" distB="0" distL="0" distR="0" wp14:anchorId="66833938" wp14:editId="5337010B">
                  <wp:extent cx="1381125" cy="781243"/>
                  <wp:effectExtent l="0" t="0" r="0" b="0"/>
                  <wp:docPr id="4" name="Slika 4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1C0B90AD" w14:textId="77777777" w:rsidR="00FF725E" w:rsidRDefault="00FF725E" w:rsidP="00F611CC">
            <w:pPr>
              <w:rPr>
                <w:rFonts w:ascii="Broadway" w:hAnsi="Broadway"/>
              </w:rPr>
            </w:pPr>
          </w:p>
          <w:p w14:paraId="02B9F1D3" w14:textId="77777777" w:rsidR="00FF725E" w:rsidRPr="00F11564" w:rsidRDefault="00FF725E" w:rsidP="00F611C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27EEF3D" w14:textId="77777777" w:rsidR="00FF725E" w:rsidRPr="00191649" w:rsidRDefault="00FF725E" w:rsidP="00F611CC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4AACCADB" w14:textId="77777777" w:rsidR="00FF725E" w:rsidRPr="00191649" w:rsidRDefault="00FF725E" w:rsidP="00F611CC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61EF2047" w14:textId="77777777" w:rsidR="00FF725E" w:rsidRDefault="00FF725E" w:rsidP="00F611CC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DB63323" w14:textId="77777777" w:rsidR="00FF725E" w:rsidRPr="00191649" w:rsidRDefault="00FF725E" w:rsidP="00F611CC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FA467D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http://www.dom-blato.hr</w:t>
              </w:r>
            </w:hyperlink>
          </w:p>
          <w:p w14:paraId="41D49C68" w14:textId="77777777" w:rsidR="00FF725E" w:rsidRDefault="00FF725E" w:rsidP="00F611CC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148121B1" w14:textId="77777777" w:rsidR="00FF725E" w:rsidRPr="00191649" w:rsidRDefault="00FF725E" w:rsidP="00F611CC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5B8020DB" w14:textId="66443441" w:rsidR="00FF725E" w:rsidRDefault="00FF725E" w:rsidP="00FF725E">
      <w:r>
        <w:t xml:space="preserve">KLASA: </w:t>
      </w:r>
      <w:r w:rsidR="00FB51E8">
        <w:t>112-01/25-02/</w:t>
      </w:r>
      <w:r w:rsidR="005A071B">
        <w:t>04</w:t>
      </w:r>
    </w:p>
    <w:p w14:paraId="141CF966" w14:textId="7EAC4A39" w:rsidR="00FF725E" w:rsidRDefault="00FF725E" w:rsidP="00FF725E">
      <w:r>
        <w:t xml:space="preserve">URBROJ: </w:t>
      </w:r>
      <w:r w:rsidR="00045F1D">
        <w:t>2117-129-04/1-25-01</w:t>
      </w:r>
    </w:p>
    <w:p w14:paraId="59806603" w14:textId="77777777" w:rsidR="00FB51E8" w:rsidRDefault="00FF725E" w:rsidP="00FB51E8">
      <w:r>
        <w:t xml:space="preserve">Blato, </w:t>
      </w:r>
      <w:r w:rsidR="0098473B">
        <w:t>29. 04. 2025. godine</w:t>
      </w:r>
    </w:p>
    <w:p w14:paraId="1653ACA4" w14:textId="77777777" w:rsidR="00FB51E8" w:rsidRDefault="00FB51E8" w:rsidP="00FB51E8"/>
    <w:p w14:paraId="17EE8B7F" w14:textId="2DD66E56" w:rsidR="0065186C" w:rsidRDefault="0065186C" w:rsidP="00FB51E8">
      <w:pPr>
        <w:jc w:val="both"/>
      </w:pPr>
      <w:r>
        <w:t xml:space="preserve">Temeljem članka </w:t>
      </w:r>
      <w:bookmarkStart w:id="0" w:name="_Hlk169869903"/>
      <w:r>
        <w:t>40. i 41. Zakona o ustanovama („Narodne novine“ broj 76/93, 29/97, 47/99, 35/08, 127/19 i 151/22), članka 204. i 205. Zakona o socijalnoj skrbi („Narodne novine“ broj  </w:t>
      </w:r>
      <w:hyperlink r:id="rId7" w:history="1">
        <w:r>
          <w:t>18/22</w:t>
        </w:r>
      </w:hyperlink>
      <w:r>
        <w:t>, </w:t>
      </w:r>
      <w:hyperlink r:id="rId8" w:history="1">
        <w:r>
          <w:t>46/22</w:t>
        </w:r>
      </w:hyperlink>
      <w:r>
        <w:t>, </w:t>
      </w:r>
      <w:hyperlink r:id="rId9" w:history="1">
        <w:r>
          <w:t>119/22</w:t>
        </w:r>
      </w:hyperlink>
      <w:r>
        <w:t>, </w:t>
      </w:r>
      <w:hyperlink r:id="rId10" w:history="1">
        <w:r>
          <w:t>71/23</w:t>
        </w:r>
      </w:hyperlink>
      <w:r>
        <w:t>, </w:t>
      </w:r>
      <w:hyperlink r:id="rId11" w:history="1">
        <w:r>
          <w:t>156/23</w:t>
        </w:r>
      </w:hyperlink>
      <w:r>
        <w:t xml:space="preserve"> i 61/25) i članka 23. Statuta Doma za odrasle osobe </w:t>
      </w:r>
      <w:bookmarkEnd w:id="0"/>
      <w:r>
        <w:t xml:space="preserve">Blato, 32. Ulica 49, Blato,  Upravno vijeće Doma na temelju Odluke donesene na sjednici održanoj </w:t>
      </w:r>
      <w:r w:rsidR="003269DE">
        <w:t xml:space="preserve">29. 04. </w:t>
      </w:r>
      <w:r>
        <w:t>2025. godine, raspisuje</w:t>
      </w:r>
    </w:p>
    <w:p w14:paraId="356A3585" w14:textId="77777777" w:rsidR="0065186C" w:rsidRDefault="0065186C" w:rsidP="0065186C">
      <w:pPr>
        <w:jc w:val="center"/>
        <w:rPr>
          <w:b/>
          <w:bCs/>
        </w:rPr>
      </w:pPr>
      <w:r>
        <w:rPr>
          <w:b/>
          <w:bCs/>
        </w:rPr>
        <w:t xml:space="preserve">N A T J E Č A J </w:t>
      </w:r>
    </w:p>
    <w:p w14:paraId="4693F380" w14:textId="77777777" w:rsidR="0065186C" w:rsidRDefault="0065186C" w:rsidP="0065186C">
      <w:pPr>
        <w:jc w:val="center"/>
        <w:rPr>
          <w:b/>
          <w:bCs/>
        </w:rPr>
      </w:pPr>
      <w:r>
        <w:rPr>
          <w:b/>
          <w:bCs/>
        </w:rPr>
        <w:t>za izbor i imenovanje ravnatelja/ice</w:t>
      </w:r>
    </w:p>
    <w:p w14:paraId="34F15A94" w14:textId="77777777" w:rsidR="0065186C" w:rsidRDefault="0065186C" w:rsidP="0065186C">
      <w:pPr>
        <w:jc w:val="center"/>
        <w:rPr>
          <w:b/>
          <w:bCs/>
        </w:rPr>
      </w:pPr>
      <w:r>
        <w:rPr>
          <w:b/>
          <w:bCs/>
        </w:rPr>
        <w:t>Doma za odrasle osobe Blato</w:t>
      </w:r>
    </w:p>
    <w:p w14:paraId="110A1EC9" w14:textId="77777777" w:rsidR="0065186C" w:rsidRDefault="0065186C" w:rsidP="0065186C">
      <w:pPr>
        <w:jc w:val="both"/>
      </w:pPr>
    </w:p>
    <w:p w14:paraId="4C4BBEB7" w14:textId="77777777" w:rsidR="0065186C" w:rsidRDefault="0065186C" w:rsidP="0065186C">
      <w:pPr>
        <w:rPr>
          <w:b/>
          <w:bCs/>
        </w:rPr>
      </w:pPr>
      <w:r>
        <w:rPr>
          <w:b/>
          <w:bCs/>
        </w:rPr>
        <w:t>Uvjeti:</w:t>
      </w:r>
    </w:p>
    <w:p w14:paraId="10E04714" w14:textId="77777777" w:rsidR="0065186C" w:rsidRDefault="0065186C" w:rsidP="0065186C">
      <w:r>
        <w:t>Za ravnatelja /icu može biti imenovana osoba koja ispunjava sljedeće uvjete:</w:t>
      </w:r>
    </w:p>
    <w:p w14:paraId="07138084" w14:textId="77777777" w:rsidR="0065186C" w:rsidRDefault="0065186C" w:rsidP="0065186C">
      <w:pPr>
        <w:ind w:firstLine="708"/>
        <w:jc w:val="both"/>
      </w:pPr>
      <w:r>
        <w:t xml:space="preserve">-  ima </w:t>
      </w:r>
      <w:r>
        <w:rPr>
          <w:color w:val="231F20"/>
          <w:shd w:val="clear" w:color="auto" w:fill="FFFFFF"/>
        </w:rPr>
        <w:t>završen sveučilišni diplomski ili stručni diplomski studij ili sveučilišni integrirani prijediplomski i diplomski studij socijalnog rada, socijalne politike, prava, psihologije, socijalne pedagogije, edukacijske rehabilitacije, logopedije ili drugi studij iz znanstvenih područja humanističkih ili društvenih znanosti, područja biomedicine i zdravstva te dijelova umjetničkog područja likovne ili glazbene umjetnosti</w:t>
      </w:r>
      <w:r>
        <w:t>,</w:t>
      </w:r>
    </w:p>
    <w:p w14:paraId="12360EEA" w14:textId="77777777" w:rsidR="0065186C" w:rsidRDefault="0065186C" w:rsidP="0065186C">
      <w:pPr>
        <w:ind w:firstLine="708"/>
      </w:pPr>
      <w:r>
        <w:t>- ima najmanje pet godina radnog iskustva s propisanom kvalifikacijom,</w:t>
      </w:r>
    </w:p>
    <w:p w14:paraId="3EE6DB02" w14:textId="77777777" w:rsidR="0065186C" w:rsidRDefault="0065186C" w:rsidP="0065186C">
      <w:pPr>
        <w:ind w:firstLine="708"/>
      </w:pPr>
      <w:r>
        <w:t>- nepostojanje zapreka iz člana 261. stavka 1 Zakona o socijalnoj skrbi („Narodne novine“ broj  </w:t>
      </w:r>
      <w:hyperlink r:id="rId12" w:history="1">
        <w:r>
          <w:t>18/22</w:t>
        </w:r>
      </w:hyperlink>
      <w:r>
        <w:t>, </w:t>
      </w:r>
      <w:hyperlink r:id="rId13" w:history="1">
        <w:r>
          <w:t>46/22</w:t>
        </w:r>
      </w:hyperlink>
      <w:r>
        <w:t>, </w:t>
      </w:r>
      <w:hyperlink r:id="rId14" w:history="1">
        <w:r>
          <w:t>119/22</w:t>
        </w:r>
      </w:hyperlink>
      <w:r>
        <w:t>, </w:t>
      </w:r>
      <w:hyperlink r:id="rId15" w:history="1">
        <w:r>
          <w:t>71/23</w:t>
        </w:r>
      </w:hyperlink>
      <w:r>
        <w:t>, </w:t>
      </w:r>
      <w:hyperlink r:id="rId16" w:history="1">
        <w:r>
          <w:t>156/23</w:t>
        </w:r>
      </w:hyperlink>
      <w:r>
        <w:t xml:space="preserve"> i 61/25)</w:t>
      </w:r>
    </w:p>
    <w:p w14:paraId="396CB7D0" w14:textId="77777777" w:rsidR="0065186C" w:rsidRDefault="0065186C" w:rsidP="0065186C">
      <w:pPr>
        <w:ind w:firstLine="708"/>
      </w:pPr>
      <w:r>
        <w:t>- nepostojanje zapreka iz članka 39. stavka 2. Zakona o ustanovama („Narodne novine“ broj 76/93, 29/97, 47/99, 35/08, 127/19 i 151/22),</w:t>
      </w:r>
    </w:p>
    <w:p w14:paraId="1AD48978" w14:textId="77777777" w:rsidR="0065186C" w:rsidRDefault="0065186C" w:rsidP="0065186C">
      <w:pPr>
        <w:ind w:firstLine="708"/>
      </w:pPr>
      <w:r>
        <w:t>- hrvatsko državljanstvo.</w:t>
      </w:r>
    </w:p>
    <w:p w14:paraId="66AA9170" w14:textId="77777777" w:rsidR="0065186C" w:rsidRDefault="0065186C" w:rsidP="0065186C"/>
    <w:p w14:paraId="389A7584" w14:textId="77777777" w:rsidR="0065186C" w:rsidRDefault="0065186C" w:rsidP="0065186C">
      <w:r>
        <w:t>Na natječaj se mogu javiti osobe obaju spolova.</w:t>
      </w:r>
    </w:p>
    <w:p w14:paraId="189B1E26" w14:textId="77777777" w:rsidR="0065186C" w:rsidRDefault="0065186C" w:rsidP="0065186C">
      <w:r>
        <w:t xml:space="preserve">Uz vlastoručno potpisanu prijavu na natječaj kandidati su dužni priložiti dokumente o ispunjavanju uvjeta javnog natječaja </w:t>
      </w:r>
      <w:r w:rsidRPr="009A5564">
        <w:t>u izvorniku/elektroničnom zapisu ili ovjerenom presliku, i to:</w:t>
      </w:r>
      <w:r>
        <w:rPr>
          <w:rFonts w:ascii="Open Sans" w:hAnsi="Open Sans" w:cs="Open Sans"/>
          <w:color w:val="7C6853"/>
          <w:sz w:val="20"/>
          <w:szCs w:val="20"/>
          <w:shd w:val="clear" w:color="auto" w:fill="FFFFFF"/>
        </w:rPr>
        <w:t xml:space="preserve">  </w:t>
      </w:r>
    </w:p>
    <w:p w14:paraId="11E05F70" w14:textId="77777777" w:rsidR="0065186C" w:rsidRDefault="0065186C" w:rsidP="0065186C">
      <w:pPr>
        <w:pStyle w:val="Odlomakpopisa"/>
        <w:numPr>
          <w:ilvl w:val="0"/>
          <w:numId w:val="1"/>
        </w:numPr>
        <w:suppressAutoHyphens/>
        <w:autoSpaceDN w:val="0"/>
        <w:spacing w:line="256" w:lineRule="auto"/>
        <w:rPr>
          <w:bCs/>
        </w:rPr>
      </w:pPr>
      <w:r>
        <w:rPr>
          <w:bCs/>
        </w:rPr>
        <w:t>životopis (uključuje kontakt podatke), vlastoručno potpisan,</w:t>
      </w:r>
    </w:p>
    <w:p w14:paraId="67BA180A" w14:textId="77777777" w:rsidR="0065186C" w:rsidRDefault="0065186C" w:rsidP="0065186C">
      <w:pPr>
        <w:pStyle w:val="Odlomakpopisa"/>
        <w:numPr>
          <w:ilvl w:val="0"/>
          <w:numId w:val="1"/>
        </w:numPr>
        <w:suppressAutoHyphens/>
        <w:autoSpaceDN w:val="0"/>
        <w:spacing w:line="256" w:lineRule="auto"/>
        <w:rPr>
          <w:bCs/>
        </w:rPr>
      </w:pPr>
      <w:r>
        <w:rPr>
          <w:bCs/>
        </w:rPr>
        <w:lastRenderedPageBreak/>
        <w:t>dokaz o hrvatskom državljanstvu (domovnica, važeća osobna iskaznica ili putovnica),</w:t>
      </w:r>
    </w:p>
    <w:p w14:paraId="693914FE" w14:textId="77777777" w:rsidR="0065186C" w:rsidRDefault="0065186C" w:rsidP="0065186C">
      <w:pPr>
        <w:pStyle w:val="Odlomakpopisa"/>
        <w:numPr>
          <w:ilvl w:val="0"/>
          <w:numId w:val="1"/>
        </w:numPr>
        <w:suppressAutoHyphens/>
        <w:autoSpaceDN w:val="0"/>
        <w:spacing w:line="256" w:lineRule="auto"/>
        <w:rPr>
          <w:bCs/>
        </w:rPr>
      </w:pPr>
      <w:r>
        <w:rPr>
          <w:bCs/>
        </w:rPr>
        <w:t>dokaz o stečenom akademskom zvanju i akademskom stupnju (diploma),</w:t>
      </w:r>
    </w:p>
    <w:p w14:paraId="4DE73A8D" w14:textId="77777777" w:rsidR="0065186C" w:rsidRDefault="0065186C" w:rsidP="0065186C">
      <w:pPr>
        <w:pStyle w:val="Odlomakpopisa"/>
        <w:numPr>
          <w:ilvl w:val="0"/>
          <w:numId w:val="1"/>
        </w:numPr>
        <w:suppressAutoHyphens/>
        <w:autoSpaceDN w:val="0"/>
        <w:spacing w:line="256" w:lineRule="auto"/>
        <w:jc w:val="both"/>
        <w:rPr>
          <w:bCs/>
        </w:rPr>
      </w:pPr>
      <w:r>
        <w:rPr>
          <w:bCs/>
        </w:rPr>
        <w:t>elektronski zapis, odnosno potvrda o podacima evidentiranim u matičnoj evidenciji Hrvatskog zavoda za mirovinsko osiguranje iz koje su vidljivi podaci o poslodavcu, početku i prestanku osiguranja, stvarnoj i potrebnoj stručnoj spremi, radnom vremenu i trajanju staža osiguranja,</w:t>
      </w:r>
    </w:p>
    <w:p w14:paraId="3ABE0ABD" w14:textId="77777777" w:rsidR="0065186C" w:rsidRDefault="0065186C" w:rsidP="0065186C">
      <w:pPr>
        <w:pStyle w:val="Odlomakpopisa"/>
        <w:numPr>
          <w:ilvl w:val="0"/>
          <w:numId w:val="1"/>
        </w:numPr>
        <w:suppressAutoHyphens/>
        <w:autoSpaceDN w:val="0"/>
        <w:spacing w:line="256" w:lineRule="auto"/>
        <w:jc w:val="both"/>
        <w:rPr>
          <w:bCs/>
        </w:rPr>
      </w:pPr>
      <w:r>
        <w:rPr>
          <w:bCs/>
        </w:rPr>
        <w:t xml:space="preserve">dokaz o ostvarenom radnom iskustvu na poslovima traženog akademskog zvanja i akademskog stupnja (potvrda ili uvjerenje poslodavca ili preslike Ugovora o radu), </w:t>
      </w:r>
    </w:p>
    <w:p w14:paraId="27AED47F" w14:textId="77777777" w:rsidR="0065186C" w:rsidRDefault="0065186C" w:rsidP="0065186C">
      <w:pPr>
        <w:pStyle w:val="Odlomakpopisa"/>
        <w:numPr>
          <w:ilvl w:val="0"/>
          <w:numId w:val="1"/>
        </w:numPr>
        <w:suppressAutoHyphens/>
        <w:autoSpaceDN w:val="0"/>
        <w:spacing w:line="256" w:lineRule="auto"/>
        <w:jc w:val="both"/>
        <w:rPr>
          <w:bCs/>
        </w:rPr>
      </w:pPr>
      <w:r>
        <w:rPr>
          <w:bCs/>
        </w:rPr>
        <w:t>uvjerenje nadležnog suda da se protiv podnositelja prijave ne vodi kazneni postupak, ne stariji od 30 dana od dana objave natječaja,</w:t>
      </w:r>
    </w:p>
    <w:p w14:paraId="791ACBD3" w14:textId="77777777" w:rsidR="0065186C" w:rsidRDefault="0065186C" w:rsidP="0065186C">
      <w:pPr>
        <w:pStyle w:val="Odlomakpopisa"/>
        <w:numPr>
          <w:ilvl w:val="0"/>
          <w:numId w:val="1"/>
        </w:numPr>
        <w:suppressAutoHyphens/>
        <w:autoSpaceDN w:val="0"/>
        <w:spacing w:line="256" w:lineRule="auto"/>
        <w:jc w:val="both"/>
      </w:pPr>
      <w:r>
        <w:rPr>
          <w:bCs/>
        </w:rPr>
        <w:t xml:space="preserve">izjava kandidata o nepostojanju zapreke iz članka 39. stavka 2. Zakona o ustanovama </w:t>
      </w:r>
      <w:r>
        <w:t>(„Narodne novine“ broj 76/93, 29/97, 47/99, 35/08, 127/19 i 151/22</w:t>
      </w:r>
      <w:r>
        <w:rPr>
          <w:bCs/>
        </w:rPr>
        <w:t>), vlastoručno potpisana.</w:t>
      </w:r>
    </w:p>
    <w:p w14:paraId="140A46A1" w14:textId="77777777" w:rsidR="0065186C" w:rsidRDefault="0065186C" w:rsidP="0065186C">
      <w:pPr>
        <w:jc w:val="both"/>
        <w:rPr>
          <w:bCs/>
        </w:rPr>
      </w:pPr>
    </w:p>
    <w:p w14:paraId="69445465" w14:textId="77777777" w:rsidR="0065186C" w:rsidRDefault="0065186C" w:rsidP="0065186C">
      <w:pPr>
        <w:jc w:val="both"/>
      </w:pPr>
      <w:r>
        <w:t>Za potrebe provjere podataka o osuđivanosti za kaznena djela i prekršaje iz članka 261. stavak 1. Zakona o socijalnoj skrbi  (NN 18/22, NN 71/23, NN 156/23 I 61/25) Dom će pribaviti podatke po službenoj dužnosti.</w:t>
      </w:r>
    </w:p>
    <w:p w14:paraId="7D669296" w14:textId="77777777" w:rsidR="0065186C" w:rsidRDefault="0065186C" w:rsidP="0065186C">
      <w:pPr>
        <w:jc w:val="both"/>
        <w:rPr>
          <w:bCs/>
        </w:rPr>
      </w:pPr>
    </w:p>
    <w:p w14:paraId="631273E9" w14:textId="77777777" w:rsidR="0065186C" w:rsidRDefault="0065186C" w:rsidP="0065186C">
      <w:pPr>
        <w:jc w:val="both"/>
        <w:rPr>
          <w:bCs/>
        </w:rPr>
      </w:pPr>
      <w:r>
        <w:rPr>
          <w:bCs/>
        </w:rPr>
        <w:t>Izrazi koji se koriste u natječaju za osobe u muškom rodu su neutralni i odnose se na muške i ženske osobe.</w:t>
      </w:r>
    </w:p>
    <w:p w14:paraId="55F58F61" w14:textId="77777777" w:rsidR="0065186C" w:rsidRDefault="0065186C" w:rsidP="0065186C">
      <w:pPr>
        <w:jc w:val="both"/>
        <w:rPr>
          <w:bCs/>
        </w:rPr>
      </w:pPr>
      <w:r>
        <w:rPr>
          <w:bCs/>
        </w:rPr>
        <w:t>Kandidati koji prema posebnim propisima mogu ostvariti pravo prednosti pri zapošljavanju, dužni su u prijavi na natječaj pozvati se na to pravo i uz prijavu priložiti dokaze o ostvarivanju prava te sve ostale dokaze kojima dokazuju prednost u odnosu na ostale kandidate pri zapošljavanju prema posebnom zakonu, samo pod jednakim uvjetima.</w:t>
      </w:r>
    </w:p>
    <w:p w14:paraId="488A5EFE" w14:textId="77777777" w:rsidR="0065186C" w:rsidRDefault="0065186C" w:rsidP="0065186C">
      <w:pPr>
        <w:jc w:val="both"/>
      </w:pPr>
      <w:r>
        <w:rPr>
          <w:bCs/>
        </w:rPr>
        <w:t xml:space="preserve">Kandidat koji se poziva na pravo prednosti pri zapošljavanju sukladno člankom 102., stavak 1-3. Zakona o hrvatskim braniteljima iz Domovinskog rata i članovima njihovih obitelji (Narodne novine 121/17, 98/19, 84/21 i 156/23), uz prijavu na natječaj dužan je osim dokaza o ispunjavanju traženih uvjeta iz natječaja, priložiti i dokaze o ispunjavanju uvjeta prednosti pri zapošljavanju, prema propisu koji je dostupan na web stranici Ministarstva hrvatskih branitelja, putem poveznice: </w:t>
      </w:r>
      <w:hyperlink r:id="rId17" w:history="1">
        <w:r>
          <w:rPr>
            <w:rStyle w:val="Hiperveza"/>
            <w:bCs/>
          </w:rPr>
          <w:t>https://branitelji.gov.hr/zaposljavanje-443/4413</w:t>
        </w:r>
      </w:hyperlink>
    </w:p>
    <w:p w14:paraId="7F6B1F8B" w14:textId="77777777" w:rsidR="0065186C" w:rsidRDefault="0065186C" w:rsidP="0065186C">
      <w:r>
        <w:rPr>
          <w:color w:val="231F20"/>
        </w:rPr>
        <w:t xml:space="preserve">a dodatne informacije o dokazima koji su potrebni za ostvarivanje prava prednosti pri zapošljavanju potražiti na poveznici: </w:t>
      </w:r>
      <w:hyperlink r:id="rId18" w:history="1">
        <w:r>
          <w:rPr>
            <w:rStyle w:val="Hiperveza"/>
          </w:rPr>
          <w:t>https://branitelji.gov.hr/userdocsimages/ng/12%20prosinac/zapo%C5%A1ljavanje/popis%20dokaza%20za%20ostvarivanje%20prava%20pri%20zapo%C5%A0ljavanju.pdf</w:t>
        </w:r>
      </w:hyperlink>
    </w:p>
    <w:p w14:paraId="4BA61F91" w14:textId="77777777" w:rsidR="0065186C" w:rsidRDefault="0065186C" w:rsidP="0065186C">
      <w:pPr>
        <w:rPr>
          <w:color w:val="231F20"/>
        </w:rPr>
      </w:pPr>
      <w:r>
        <w:rPr>
          <w:color w:val="231F20"/>
        </w:rPr>
        <w:t xml:space="preserve">Kandidat koji se poziva na pravo prednosti pri zapošljavanju sukladno članku 48. Zakona o civilnim stradalnicima Domovinskog rata (Narodne novine broj 84/21), uz prijavu na natječaj dužan je, osim dokaza o ispunjavanju traženih uvjeta iz natječaja, priložiti i dokaze utvrđene u članku 46. stavak 1. </w:t>
      </w:r>
    </w:p>
    <w:p w14:paraId="3F15D21F" w14:textId="77777777" w:rsidR="0065186C" w:rsidRDefault="0065186C" w:rsidP="0065186C">
      <w:hyperlink r:id="rId19" w:history="1">
        <w:r>
          <w:rPr>
            <w:rStyle w:val="Hiperveza"/>
            <w:bCs/>
          </w:rPr>
          <w:t>https://branitelji.gov.hr/zaposljavanje-443/4413</w:t>
        </w:r>
      </w:hyperlink>
    </w:p>
    <w:p w14:paraId="432ABDF0" w14:textId="77777777" w:rsidR="0065186C" w:rsidRDefault="0065186C" w:rsidP="0065186C">
      <w:hyperlink r:id="rId20" w:history="1">
        <w:r>
          <w:rPr>
            <w:rStyle w:val="Hiperveza"/>
          </w:rPr>
          <w:t>https://www.zakon.hr/z/2851/zakon-o-civilnim-stradalnicima-iz-domovinskog-rata</w:t>
        </w:r>
      </w:hyperlink>
    </w:p>
    <w:p w14:paraId="59C56F63" w14:textId="77777777" w:rsidR="0065186C" w:rsidRDefault="0065186C" w:rsidP="0065186C">
      <w:hyperlink r:id="rId21" w:history="1">
        <w:r>
          <w:rPr>
            <w:rStyle w:val="Hiperveza"/>
          </w:rPr>
          <w:t>https://branitelji.gov.hr/userdocsimages/ng/12%20prosinac/zapo%C5%A1ljavanje/popis%20dokaza%20za%20ostvarivanje%20prava%20pri%20zapo%C5%A0ljavanju.pdf</w:t>
        </w:r>
      </w:hyperlink>
    </w:p>
    <w:p w14:paraId="064F0295" w14:textId="77777777" w:rsidR="0065186C" w:rsidRDefault="0065186C" w:rsidP="0065186C">
      <w:pPr>
        <w:jc w:val="both"/>
        <w:rPr>
          <w:color w:val="231F20"/>
        </w:rPr>
      </w:pPr>
      <w:r>
        <w:rPr>
          <w:color w:val="231F20"/>
        </w:rPr>
        <w:t xml:space="preserve">Kandidat koji se poziva na prednost pri zapošljavanju sukladno članku 48.f. Zakona o zaštiti vojnih i civilnih invalida rata (Narodne novine broj 33/92, 57/92, 77/92, 27/93, 58/93, 2/94, 76/94, 108/95, </w:t>
      </w:r>
      <w:r>
        <w:rPr>
          <w:color w:val="231F20"/>
        </w:rPr>
        <w:lastRenderedPageBreak/>
        <w:t>108/96, 82/01, 103/03, 148/13 i 98/19), uz prijavu na natječaj dužan, osim dokaza o ispunjavanju traženih uvjeta iz natječaja, dužan je priložiti i rješenje ili potvrdu o priznatom statusu iz koje je vidljivo takvo pravo.</w:t>
      </w:r>
    </w:p>
    <w:p w14:paraId="2022CAE6" w14:textId="77777777" w:rsidR="0065186C" w:rsidRDefault="0065186C" w:rsidP="0065186C">
      <w:pPr>
        <w:jc w:val="both"/>
        <w:rPr>
          <w:color w:val="231F20"/>
        </w:rPr>
      </w:pPr>
      <w:r>
        <w:rPr>
          <w:color w:val="231F20"/>
        </w:rPr>
        <w:t>Kandidat koji se poziva na pravo prednosti pri zapošljavanju sukladno člankom 9. Zakona o profesionalnoj rehabilitaciji i zapošljavanju osoba s invaliditetom (Narodne novine broj: 157/13, 152/14, 39/18 i 32/20), uz prijavu na natječaj, osim dokaza o ispunjavanju traženih uvjeta iz natječaja, dužan je priložiti dokaz o utvrđenom status osobe s invaliditetom.</w:t>
      </w:r>
    </w:p>
    <w:p w14:paraId="71CE98F1" w14:textId="77777777" w:rsidR="0065186C" w:rsidRDefault="0065186C" w:rsidP="0065186C">
      <w:pPr>
        <w:rPr>
          <w:color w:val="231F20"/>
        </w:rPr>
      </w:pPr>
      <w:r>
        <w:rPr>
          <w:color w:val="231F20"/>
        </w:rPr>
        <w:t>Kandidati/tkinje koji ispunjavaju formalno-pravne uvjete iz natječaja, a podnijeli su pravovremene i potpune prijave, biti će pozvani na razgovor (intervju). O vremenu razgovora (intervjua), kandidati će biti obaviješteni putem elektronske pošte nakon isteka roka za dostavljanje dokumentacije.</w:t>
      </w:r>
    </w:p>
    <w:p w14:paraId="1DCE4905" w14:textId="77777777" w:rsidR="0065186C" w:rsidRDefault="0065186C" w:rsidP="0065186C">
      <w:pPr>
        <w:rPr>
          <w:color w:val="231F20"/>
        </w:rPr>
      </w:pPr>
      <w:r>
        <w:rPr>
          <w:color w:val="231F20"/>
        </w:rPr>
        <w:t>Kandidati/kandidatknje koji ne pristupe usmenom razgovoru smatra se da su povukli prijavu i više se ne smatraju kandidatima prijavljenim na natječaj.</w:t>
      </w:r>
    </w:p>
    <w:p w14:paraId="0DD3F4D9" w14:textId="77777777" w:rsidR="0065186C" w:rsidRDefault="0065186C" w:rsidP="0065186C">
      <w:pPr>
        <w:rPr>
          <w:color w:val="231F20"/>
        </w:rPr>
      </w:pPr>
      <w:r>
        <w:rPr>
          <w:color w:val="231F20"/>
        </w:rPr>
        <w:t>Ravnatelja/icu Doma, imenuje Upravno vijeće Doma za odrasle osobe Blato uz prethodnu suglasnost ministra Ministarstva rada, mirovinskog sustava, obitelji i socijalne politike.</w:t>
      </w:r>
    </w:p>
    <w:p w14:paraId="1764ECDF" w14:textId="77777777" w:rsidR="0065186C" w:rsidRDefault="0065186C" w:rsidP="0065186C">
      <w:pPr>
        <w:jc w:val="both"/>
        <w:rPr>
          <w:color w:val="231F20"/>
        </w:rPr>
      </w:pPr>
      <w:r>
        <w:rPr>
          <w:color w:val="231F20"/>
        </w:rPr>
        <w:t>Osoba imenovana za ravnatelja/icu Doma sklapa s Upravnim vijećem Doma ugovor o radu s punim radnim vremenom, na vrijeme od četiri godine. Ista osoba može biti ponovno imenovana za ravnatelja/icu.</w:t>
      </w:r>
    </w:p>
    <w:p w14:paraId="15DFD7CB" w14:textId="77777777" w:rsidR="0065186C" w:rsidRDefault="0065186C" w:rsidP="0065186C">
      <w:pPr>
        <w:rPr>
          <w:color w:val="231F20"/>
        </w:rPr>
      </w:pPr>
      <w:r>
        <w:rPr>
          <w:color w:val="231F20"/>
        </w:rPr>
        <w:t>Nepravovremene i nepotpune prijave neće se razmatrati.</w:t>
      </w:r>
    </w:p>
    <w:p w14:paraId="476643BD" w14:textId="77777777" w:rsidR="0065186C" w:rsidRDefault="0065186C" w:rsidP="0065186C">
      <w:pPr>
        <w:jc w:val="both"/>
        <w:rPr>
          <w:color w:val="231F20"/>
        </w:rPr>
      </w:pPr>
      <w:r>
        <w:rPr>
          <w:color w:val="231F20"/>
        </w:rPr>
        <w:t>Pravodobnom i potpunom prijavom smatra se prijava koja sadrži sve podatke i priloge navedene u javnom natječaju.</w:t>
      </w:r>
    </w:p>
    <w:p w14:paraId="39417DF5" w14:textId="77777777" w:rsidR="0065186C" w:rsidRDefault="0065186C" w:rsidP="0065186C">
      <w:pPr>
        <w:rPr>
          <w:color w:val="231F20"/>
        </w:rPr>
      </w:pPr>
      <w:r>
        <w:rPr>
          <w:color w:val="231F20"/>
        </w:rPr>
        <w:t>Podnošenjem prijave na natječaj, kandidati su suglasni da Dom kao voditelj zbirke osobnih podataka može skupljati, koristiti i dalje obrađivati podatke u svrhu provedbe natječaja sukladno propisima koji uređuju zaštitu osobnih podataka.</w:t>
      </w:r>
    </w:p>
    <w:p w14:paraId="2089E0BF" w14:textId="77777777" w:rsidR="0065186C" w:rsidRDefault="0065186C" w:rsidP="0065186C">
      <w:pPr>
        <w:jc w:val="both"/>
      </w:pPr>
      <w:r>
        <w:rPr>
          <w:color w:val="231F20"/>
        </w:rPr>
        <w:t>Prijave na natječaj podnose se u roku od 8 dana od objavljivanja javnog natječaja u Narodnim novinama</w:t>
      </w:r>
      <w:r>
        <w:t>, neposredno ili poštom preporučenom pošiljkom</w:t>
      </w:r>
      <w:r>
        <w:rPr>
          <w:rFonts w:ascii="Open Sans" w:hAnsi="Open Sans" w:cs="Open Sans"/>
          <w:color w:val="7C6853"/>
          <w:sz w:val="20"/>
          <w:szCs w:val="20"/>
          <w:shd w:val="clear" w:color="auto" w:fill="FFFFFF"/>
        </w:rPr>
        <w:t xml:space="preserve">, </w:t>
      </w:r>
      <w:r>
        <w:rPr>
          <w:color w:val="231F20"/>
        </w:rPr>
        <w:t>na adresu: Dom za odrasle osobe Blato, 32. Ulica 49 20271 Blato, s naznakom: „Prijava na natječaj za ravnatelja/icu Doma za odrasle osobe Blato- ne otvarati“</w:t>
      </w:r>
    </w:p>
    <w:p w14:paraId="647FB076" w14:textId="77777777" w:rsidR="0065186C" w:rsidRDefault="0065186C" w:rsidP="0065186C">
      <w:pPr>
        <w:jc w:val="both"/>
      </w:pPr>
      <w:r>
        <w:rPr>
          <w:shd w:val="clear" w:color="auto" w:fill="FFFFFF"/>
        </w:rPr>
        <w:t>O rezultatu natječaja kandidati će biti obaviješteni u zakonskom roku od 45 (četrdeset pet) dana od dana isteka roka za podnošenje prijava, sukladno članku 41. stavku 3. Zakona o ustanovama.</w:t>
      </w:r>
    </w:p>
    <w:p w14:paraId="11A19E19" w14:textId="77777777" w:rsidR="0065186C" w:rsidRDefault="0065186C" w:rsidP="0065186C">
      <w:pPr>
        <w:rPr>
          <w:color w:val="231F20"/>
        </w:rPr>
      </w:pPr>
    </w:p>
    <w:p w14:paraId="003AE8E5" w14:textId="77777777" w:rsidR="0065186C" w:rsidRDefault="0065186C" w:rsidP="0065186C">
      <w:pPr>
        <w:rPr>
          <w:color w:val="231F20"/>
        </w:rPr>
      </w:pPr>
    </w:p>
    <w:p w14:paraId="6F055B6D" w14:textId="77777777" w:rsidR="0065186C" w:rsidRDefault="0065186C" w:rsidP="0065186C">
      <w:pPr>
        <w:jc w:val="right"/>
        <w:rPr>
          <w:color w:val="231F20"/>
        </w:rPr>
      </w:pPr>
      <w:r>
        <w:rPr>
          <w:color w:val="231F20"/>
        </w:rPr>
        <w:t>DOM ZA ODRASLE OSOBE BLATO</w:t>
      </w:r>
    </w:p>
    <w:p w14:paraId="3B915451" w14:textId="77777777" w:rsidR="0065186C" w:rsidRDefault="0065186C" w:rsidP="0065186C">
      <w:pPr>
        <w:jc w:val="right"/>
        <w:rPr>
          <w:color w:val="231F20"/>
        </w:rPr>
      </w:pPr>
      <w:r>
        <w:rPr>
          <w:color w:val="231F20"/>
        </w:rPr>
        <w:t>UPRAVNO VIJEĆE DOMA</w:t>
      </w:r>
    </w:p>
    <w:p w14:paraId="5A6FF0E8" w14:textId="2312C96D" w:rsidR="00486103" w:rsidRDefault="00486103" w:rsidP="00486103">
      <w:pPr>
        <w:jc w:val="right"/>
      </w:pPr>
    </w:p>
    <w:sectPr w:rsidR="00486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B7626"/>
    <w:multiLevelType w:val="multilevel"/>
    <w:tmpl w:val="D0DE5F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809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B0"/>
    <w:rsid w:val="00045F1D"/>
    <w:rsid w:val="00086D8A"/>
    <w:rsid w:val="000B0DE8"/>
    <w:rsid w:val="002D2D5D"/>
    <w:rsid w:val="003269DE"/>
    <w:rsid w:val="00460F61"/>
    <w:rsid w:val="00486103"/>
    <w:rsid w:val="004F3D38"/>
    <w:rsid w:val="005400FC"/>
    <w:rsid w:val="005A071B"/>
    <w:rsid w:val="005C3445"/>
    <w:rsid w:val="006261FE"/>
    <w:rsid w:val="0065186C"/>
    <w:rsid w:val="00812023"/>
    <w:rsid w:val="008149F9"/>
    <w:rsid w:val="008E7C77"/>
    <w:rsid w:val="00955FAF"/>
    <w:rsid w:val="0098473B"/>
    <w:rsid w:val="009A5CB0"/>
    <w:rsid w:val="00FB51E8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A907"/>
  <w15:chartTrackingRefBased/>
  <w15:docId w15:val="{D3F98C38-AECA-4F9B-B57C-3C795A46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25E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A5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5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5C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5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5C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5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5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5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5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5C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5C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5C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5CB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5CB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5C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5CB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5C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5C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5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A5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5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A5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5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A5CB0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9A5CB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A5CB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5C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5CB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5CB0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FF725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FF725E"/>
  </w:style>
  <w:style w:type="character" w:styleId="Hiperveza">
    <w:name w:val="Hyperlink"/>
    <w:basedOn w:val="Zadanifontodlomka"/>
    <w:uiPriority w:val="99"/>
    <w:unhideWhenUsed/>
    <w:rsid w:val="00FF72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52192" TargetMode="External"/><Relationship Id="rId13" Type="http://schemas.openxmlformats.org/officeDocument/2006/relationships/hyperlink" Target="https://www.zakon.hr/cms.htm?id=52192" TargetMode="External"/><Relationship Id="rId18" Type="http://schemas.openxmlformats.org/officeDocument/2006/relationships/hyperlink" Target="https://branitelji.gov.hr/userdocsimages/ng/12%20prosinac/zapo&#353;ljavanje/popis%20dokaza%20za%20ostvarivanje%20prava%20pri%20zapo&#352;ljavanju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ranitelji.gov.hr/userdocsimages/ng/12%20prosinac/zapo&#353;ljavanje/popis%20dokaza%20za%20ostvarivanje%20prava%20pri%20zapo&#352;ljavanju.pdf" TargetMode="External"/><Relationship Id="rId7" Type="http://schemas.openxmlformats.org/officeDocument/2006/relationships/hyperlink" Target="https://www.zakon.hr/cms.htm?id=52195" TargetMode="External"/><Relationship Id="rId12" Type="http://schemas.openxmlformats.org/officeDocument/2006/relationships/hyperlink" Target="https://www.zakon.hr/cms.htm?id=52195" TargetMode="External"/><Relationship Id="rId17" Type="http://schemas.openxmlformats.org/officeDocument/2006/relationships/hyperlink" Target="https://branitelji.gov.hr/zaposljavanje-443/44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zakon.hr/cms.htm?id=59080" TargetMode="External"/><Relationship Id="rId20" Type="http://schemas.openxmlformats.org/officeDocument/2006/relationships/hyperlink" Target="https://www.zakon.hr/z/2851/zakon-o-civilnim-stradalnicima-iz-domovinskog-rat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om-blato.hr" TargetMode="External"/><Relationship Id="rId11" Type="http://schemas.openxmlformats.org/officeDocument/2006/relationships/hyperlink" Target="https://www.zakon.hr/cms.htm?id=5908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zakon.hr/cms.htm?id=5727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zakon.hr/cms.htm?id=57274" TargetMode="External"/><Relationship Id="rId19" Type="http://schemas.openxmlformats.org/officeDocument/2006/relationships/hyperlink" Target="https://branitelji.gov.hr/zaposljavanje-443/44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54052" TargetMode="External"/><Relationship Id="rId14" Type="http://schemas.openxmlformats.org/officeDocument/2006/relationships/hyperlink" Target="https://www.zakon.hr/cms.htm?id=5405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12</cp:revision>
  <dcterms:created xsi:type="dcterms:W3CDTF">2025-04-23T06:42:00Z</dcterms:created>
  <dcterms:modified xsi:type="dcterms:W3CDTF">2025-04-30T06:00:00Z</dcterms:modified>
</cp:coreProperties>
</file>